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C4" w:rsidRDefault="00D672C4" w:rsidP="00D672C4">
      <w:pPr>
        <w:pStyle w:val="a3"/>
        <w:spacing w:before="0" w:beforeAutospacing="0" w:after="0" w:afterAutospacing="0"/>
        <w:ind w:firstLine="567"/>
        <w:jc w:val="center"/>
        <w:rPr>
          <w:rStyle w:val="a4"/>
          <w:color w:val="282828"/>
          <w:sz w:val="28"/>
          <w:szCs w:val="28"/>
        </w:rPr>
      </w:pPr>
      <w:r w:rsidRPr="00D672C4">
        <w:rPr>
          <w:rStyle w:val="a4"/>
          <w:color w:val="282828"/>
          <w:sz w:val="28"/>
          <w:szCs w:val="28"/>
        </w:rPr>
        <w:t>Правила безопасности дорожного движения</w:t>
      </w:r>
    </w:p>
    <w:p w:rsidR="00D672C4" w:rsidRPr="00D672C4" w:rsidRDefault="00D672C4" w:rsidP="00D672C4">
      <w:pPr>
        <w:pStyle w:val="a3"/>
        <w:spacing w:before="0" w:beforeAutospacing="0" w:after="0" w:afterAutospacing="0"/>
        <w:ind w:firstLine="567"/>
        <w:jc w:val="center"/>
        <w:rPr>
          <w:color w:val="282828"/>
          <w:sz w:val="28"/>
          <w:szCs w:val="28"/>
        </w:rPr>
      </w:pPr>
    </w:p>
    <w:p w:rsidR="00D672C4" w:rsidRPr="00D672C4" w:rsidRDefault="00D672C4" w:rsidP="00D672C4">
      <w:pPr>
        <w:pStyle w:val="a3"/>
        <w:spacing w:before="0" w:beforeAutospacing="0" w:after="0" w:afterAutospacing="0"/>
        <w:ind w:firstLine="567"/>
        <w:jc w:val="both"/>
        <w:rPr>
          <w:b/>
          <w:color w:val="282828"/>
          <w:sz w:val="28"/>
          <w:szCs w:val="28"/>
        </w:rPr>
      </w:pPr>
      <w:r w:rsidRPr="00D672C4">
        <w:rPr>
          <w:b/>
          <w:color w:val="282828"/>
          <w:sz w:val="28"/>
          <w:szCs w:val="28"/>
        </w:rPr>
        <w:t>Поведение на улицах и дорогах</w:t>
      </w:r>
    </w:p>
    <w:p w:rsidR="00D672C4" w:rsidRPr="00D672C4" w:rsidRDefault="00D672C4" w:rsidP="00D672C4">
      <w:pPr>
        <w:pStyle w:val="a3"/>
        <w:spacing w:before="0" w:beforeAutospacing="0" w:after="0" w:afterAutospacing="0"/>
        <w:ind w:firstLine="567"/>
        <w:jc w:val="both"/>
        <w:rPr>
          <w:color w:val="282828"/>
          <w:sz w:val="28"/>
          <w:szCs w:val="28"/>
        </w:rPr>
      </w:pP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Пешеходам разрешается ходить по тротуарам и пешеходным дорожкам, а там, где их нет, по обочине или велосипедной дорожке.</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905000" cy="390525"/>
            <wp:effectExtent l="0" t="0" r="0" b="9525"/>
            <wp:docPr id="7" name="Рисунок 7" descr="Дорожная безопасность">
              <a:hlinkClick xmlns:a="http://schemas.openxmlformats.org/drawingml/2006/main" r:id="rId4" tooltip="&quot;Дорожная безопасно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рожная безопасность">
                      <a:hlinkClick r:id="rId4" tooltip="&quot;Дорожная безопасность&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Наиболее безопасно - идти навстречу потоку транспортных средств по левой стороне дороги.</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Не выходи и не выбегай на проезжую часть, не мешай движению транспорта.</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Катайся на роликах, скейтборде, лыжах только в парках, скверах, имеющих ограждение. Не выезжай на проезжую часть.</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905000" cy="390525"/>
            <wp:effectExtent l="0" t="0" r="0" b="9525"/>
            <wp:docPr id="6" name="Рисунок 6" descr="Правила безопасности дорожного движения">
              <a:hlinkClick xmlns:a="http://schemas.openxmlformats.org/drawingml/2006/main" r:id="rId6" tooltip="&quot;Правила безопасности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безопасности дорожного движения">
                      <a:hlinkClick r:id="rId6" tooltip="&quot;Правила безопасности дорожного дви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Если необходимо переехать улицу или дорогу, сойди с велосипеда и веди его за руль, скейтборд неси в руках.</w:t>
      </w:r>
    </w:p>
    <w:p w:rsidR="00D672C4" w:rsidRDefault="00D672C4" w:rsidP="00D672C4">
      <w:pPr>
        <w:pStyle w:val="a3"/>
        <w:spacing w:before="0" w:beforeAutospacing="0" w:after="0" w:afterAutospacing="0"/>
        <w:ind w:firstLine="567"/>
        <w:jc w:val="both"/>
        <w:rPr>
          <w:color w:val="282828"/>
          <w:sz w:val="28"/>
          <w:szCs w:val="28"/>
        </w:rPr>
      </w:pPr>
    </w:p>
    <w:p w:rsidR="00D672C4" w:rsidRPr="00D672C4" w:rsidRDefault="00D672C4" w:rsidP="00D672C4">
      <w:pPr>
        <w:pStyle w:val="a3"/>
        <w:spacing w:before="0" w:beforeAutospacing="0" w:after="0" w:afterAutospacing="0"/>
        <w:ind w:firstLine="567"/>
        <w:jc w:val="both"/>
        <w:rPr>
          <w:b/>
          <w:color w:val="282828"/>
          <w:sz w:val="28"/>
          <w:szCs w:val="28"/>
        </w:rPr>
      </w:pPr>
      <w:r w:rsidRPr="00D672C4">
        <w:rPr>
          <w:b/>
          <w:color w:val="282828"/>
          <w:sz w:val="28"/>
          <w:szCs w:val="28"/>
        </w:rPr>
        <w:t>Переход улиц и дорог</w:t>
      </w:r>
    </w:p>
    <w:p w:rsidR="00D672C4" w:rsidRPr="00D672C4" w:rsidRDefault="00D672C4" w:rsidP="00D672C4">
      <w:pPr>
        <w:pStyle w:val="a3"/>
        <w:spacing w:before="0" w:beforeAutospacing="0" w:after="0" w:afterAutospacing="0"/>
        <w:ind w:firstLine="567"/>
        <w:jc w:val="both"/>
        <w:rPr>
          <w:color w:val="282828"/>
          <w:sz w:val="28"/>
          <w:szCs w:val="28"/>
        </w:rPr>
      </w:pP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619250" cy="1428750"/>
            <wp:effectExtent l="0" t="0" r="0" b="0"/>
            <wp:docPr id="5" name="Рисунок 5" descr="Правила безопасности дорожного движения">
              <a:hlinkClick xmlns:a="http://schemas.openxmlformats.org/drawingml/2006/main" r:id="rId8" tooltip="&quot;Правила безопасности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безопасности дорожного движения">
                      <a:hlinkClick r:id="rId8" tooltip="&quot;Правила безопасности дорожного движен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В местах, где есть светофор или регулировщик, переходи улицу только по сигналам.</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Там, где движение не регулируется, пересекай проезжую часть, не создавая помех движущемуся транспорту.</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905000" cy="1190625"/>
            <wp:effectExtent l="0" t="0" r="0" b="9525"/>
            <wp:docPr id="4" name="Рисунок 4" descr="Правила безопасности дорожного движения">
              <a:hlinkClick xmlns:a="http://schemas.openxmlformats.org/drawingml/2006/main" r:id="rId10" tooltip="&quot;Правила безопасности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безопасности дорожного движения">
                      <a:hlinkClick r:id="rId10" tooltip="&quot;Правила безопасности дорожного движения&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 xml:space="preserve">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w:t>
      </w:r>
      <w:r w:rsidRPr="00D672C4">
        <w:rPr>
          <w:color w:val="282828"/>
          <w:sz w:val="28"/>
          <w:szCs w:val="28"/>
        </w:rPr>
        <w:lastRenderedPageBreak/>
        <w:t>«островке безопасности» или середине улицы, пропусти их, а потом продолжай путь.</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428750" cy="1733550"/>
            <wp:effectExtent l="0" t="0" r="0" b="0"/>
            <wp:docPr id="3" name="Рисунок 3" descr="Правила безопасности дорожного движения">
              <a:hlinkClick xmlns:a="http://schemas.openxmlformats.org/drawingml/2006/main" r:id="rId12" tooltip="&quot;Правила безопасности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безопасности дорожного движения">
                      <a:hlinkClick r:id="rId12" tooltip="&quot;Правила безопасности дорожного движени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Запомни! Не переходи проезжую часть, если движется машина с включенными синими маячками и специальным звуковым сигналом; если это скоростная дорога.</w:t>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noProof/>
          <w:color w:val="4788CF"/>
          <w:sz w:val="28"/>
          <w:szCs w:val="28"/>
        </w:rPr>
        <w:drawing>
          <wp:inline distT="0" distB="0" distL="0" distR="0">
            <wp:extent cx="1905000" cy="923925"/>
            <wp:effectExtent l="0" t="0" r="0" b="9525"/>
            <wp:docPr id="2" name="Рисунок 2" descr="http://xn----7sbabaacmme8ckr6b7a5a0n.xn--p1ai/tinybrowser/images/bezopasnost/2019/02/image00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7sbabaacmme8ckr6b7a5a0n.xn--p1ai/tinybrowser/images/bezopasnost/2019/02/image00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D672C4" w:rsidRPr="00D672C4" w:rsidRDefault="00D672C4" w:rsidP="00D672C4">
      <w:pPr>
        <w:pStyle w:val="a3"/>
        <w:spacing w:before="0" w:beforeAutospacing="0" w:after="0" w:afterAutospacing="0"/>
        <w:ind w:firstLine="567"/>
        <w:jc w:val="center"/>
        <w:rPr>
          <w:color w:val="282828"/>
          <w:sz w:val="28"/>
          <w:szCs w:val="28"/>
        </w:rPr>
      </w:pPr>
      <w:r w:rsidRPr="00D672C4">
        <w:rPr>
          <w:color w:val="282828"/>
          <w:sz w:val="28"/>
          <w:szCs w:val="28"/>
        </w:rPr>
        <w:t> </w:t>
      </w:r>
    </w:p>
    <w:p w:rsidR="00D672C4" w:rsidRDefault="00D672C4" w:rsidP="00D672C4">
      <w:pPr>
        <w:pStyle w:val="a3"/>
        <w:spacing w:before="0" w:beforeAutospacing="0" w:after="0" w:afterAutospacing="0"/>
        <w:ind w:firstLine="567"/>
        <w:jc w:val="both"/>
        <w:rPr>
          <w:rStyle w:val="a4"/>
          <w:color w:val="282828"/>
          <w:sz w:val="28"/>
          <w:szCs w:val="28"/>
        </w:rPr>
      </w:pPr>
      <w:r w:rsidRPr="00D672C4">
        <w:rPr>
          <w:rStyle w:val="a4"/>
          <w:color w:val="282828"/>
          <w:sz w:val="28"/>
          <w:szCs w:val="28"/>
        </w:rPr>
        <w:t>«Дорожные ловушки»</w:t>
      </w:r>
    </w:p>
    <w:p w:rsidR="00D672C4" w:rsidRPr="00D672C4" w:rsidRDefault="00D672C4" w:rsidP="00D672C4">
      <w:pPr>
        <w:pStyle w:val="a3"/>
        <w:spacing w:before="0" w:beforeAutospacing="0" w:after="0" w:afterAutospacing="0"/>
        <w:ind w:firstLine="567"/>
        <w:jc w:val="center"/>
        <w:rPr>
          <w:color w:val="282828"/>
          <w:sz w:val="28"/>
          <w:szCs w:val="28"/>
        </w:rPr>
      </w:pP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Существует несколько основных дорожных ситуаций</w:t>
      </w:r>
      <w:r w:rsidR="004F73B9">
        <w:rPr>
          <w:color w:val="282828"/>
          <w:sz w:val="28"/>
          <w:szCs w:val="28"/>
        </w:rPr>
        <w:t xml:space="preserve"> </w:t>
      </w:r>
      <w:r w:rsidRPr="00D672C4">
        <w:rPr>
          <w:color w:val="282828"/>
          <w:sz w:val="28"/>
          <w:szCs w:val="28"/>
        </w:rPr>
        <w:t>-</w:t>
      </w:r>
      <w:r w:rsidR="004F73B9">
        <w:rPr>
          <w:color w:val="282828"/>
          <w:sz w:val="28"/>
          <w:szCs w:val="28"/>
        </w:rPr>
        <w:t xml:space="preserve"> </w:t>
      </w:r>
      <w:r w:rsidRPr="00D672C4">
        <w:rPr>
          <w:color w:val="282828"/>
          <w:sz w:val="28"/>
          <w:szCs w:val="28"/>
        </w:rPr>
        <w:t>«ловушек», и очень важно самому научиться хорошо ориентироваться в них, и научить этому своего ребенка.</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Остановка – вообще, как ни странно, одно из наиболее аварийно</w:t>
      </w:r>
      <w:r w:rsidR="002E11A2">
        <w:rPr>
          <w:color w:val="282828"/>
          <w:sz w:val="28"/>
          <w:szCs w:val="28"/>
        </w:rPr>
        <w:t>-</w:t>
      </w:r>
      <w:r w:rsidRPr="00D672C4">
        <w:rPr>
          <w:color w:val="282828"/>
          <w:sz w:val="28"/>
          <w:szCs w:val="28"/>
        </w:rPr>
        <w:t xml:space="preserve">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w:t>
      </w:r>
      <w:r w:rsidRPr="00D672C4">
        <w:rPr>
          <w:color w:val="282828"/>
          <w:sz w:val="28"/>
          <w:szCs w:val="28"/>
        </w:rPr>
        <w:lastRenderedPageBreak/>
        <w:t>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Еще одна типичная аварийно</w:t>
      </w:r>
      <w:r w:rsidR="002E11A2">
        <w:rPr>
          <w:color w:val="282828"/>
          <w:sz w:val="28"/>
          <w:szCs w:val="28"/>
        </w:rPr>
        <w:t>-</w:t>
      </w:r>
      <w:r w:rsidRPr="00D672C4">
        <w:rPr>
          <w:color w:val="282828"/>
          <w:sz w:val="28"/>
          <w:szCs w:val="28"/>
        </w:rPr>
        <w:t>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«Пустынную» улицу дети часто перебегают не глядя.</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w:t>
      </w:r>
    </w:p>
    <w:p w:rsidR="00D672C4" w:rsidRPr="00D672C4" w:rsidRDefault="00D672C4" w:rsidP="00D672C4">
      <w:pPr>
        <w:pStyle w:val="a3"/>
        <w:spacing w:before="0" w:beforeAutospacing="0" w:after="0" w:afterAutospacing="0"/>
        <w:ind w:firstLine="567"/>
        <w:jc w:val="both"/>
        <w:rPr>
          <w:color w:val="282828"/>
          <w:sz w:val="28"/>
          <w:szCs w:val="28"/>
        </w:rPr>
      </w:pPr>
      <w:r w:rsidRPr="00D672C4">
        <w:rPr>
          <w:color w:val="282828"/>
          <w:sz w:val="28"/>
          <w:szCs w:val="28"/>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w:t>
      </w:r>
      <w:r w:rsidRPr="00D672C4">
        <w:rPr>
          <w:color w:val="282828"/>
          <w:sz w:val="28"/>
          <w:szCs w:val="28"/>
        </w:rPr>
        <w:lastRenderedPageBreak/>
        <w:t>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D672C4" w:rsidRPr="00D672C4" w:rsidRDefault="00D672C4" w:rsidP="002E11A2">
      <w:pPr>
        <w:pStyle w:val="a3"/>
        <w:spacing w:before="0" w:beforeAutospacing="0" w:after="0" w:afterAutospacing="0"/>
        <w:ind w:firstLine="567"/>
        <w:jc w:val="center"/>
        <w:rPr>
          <w:color w:val="282828"/>
          <w:sz w:val="28"/>
          <w:szCs w:val="28"/>
        </w:rPr>
      </w:pPr>
      <w:bookmarkStart w:id="0" w:name="_GoBack"/>
      <w:bookmarkEnd w:id="0"/>
      <w:r w:rsidRPr="00D672C4">
        <w:rPr>
          <w:noProof/>
          <w:color w:val="4788CF"/>
          <w:sz w:val="28"/>
          <w:szCs w:val="28"/>
        </w:rPr>
        <w:drawing>
          <wp:inline distT="0" distB="0" distL="0" distR="0">
            <wp:extent cx="1905000" cy="1304925"/>
            <wp:effectExtent l="0" t="0" r="0" b="9525"/>
            <wp:docPr id="1" name="Рисунок 1" descr="«Дорожные ловушки» 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
              <a:hlinkClick xmlns:a="http://schemas.openxmlformats.org/drawingml/2006/main" r:id="rId16" tooltip="&quot;«Дорожные ловушки» 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рожные ловушки» 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
                      <a:hlinkClick r:id="rId16" tooltip="&quot;«Дорожные ловушки» 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p w:rsidR="00C10F57" w:rsidRPr="00D672C4" w:rsidRDefault="00C10F57" w:rsidP="00D672C4">
      <w:pPr>
        <w:spacing w:after="0" w:line="240" w:lineRule="auto"/>
        <w:ind w:firstLine="567"/>
        <w:rPr>
          <w:rFonts w:ascii="Times New Roman" w:hAnsi="Times New Roman" w:cs="Times New Roman"/>
          <w:sz w:val="28"/>
          <w:szCs w:val="28"/>
        </w:rPr>
      </w:pPr>
    </w:p>
    <w:sectPr w:rsidR="00C10F57" w:rsidRPr="00D6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FA"/>
    <w:rsid w:val="00096A0D"/>
    <w:rsid w:val="002276ED"/>
    <w:rsid w:val="002E11A2"/>
    <w:rsid w:val="004F73B9"/>
    <w:rsid w:val="007B3BFA"/>
    <w:rsid w:val="00C10F57"/>
    <w:rsid w:val="00D672C4"/>
    <w:rsid w:val="00D8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1629-0992-433D-9024-28782711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89;&#1072;&#1076;&#1100;&#1073;&#1072;-&#1082;&#1072;&#1081;&#1076;&#1072;&#1083;&#1086;&#1074;&#1072;.&#1088;&#1092;/tinybrowser/fulls/images/bezopasnost/2019/02/image003.jp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091;&#1089;&#1072;&#1076;&#1100;&#1073;&#1072;-&#1082;&#1072;&#1081;&#1076;&#1072;&#1083;&#1086;&#1074;&#1072;.&#1088;&#1092;/tinybrowser/fulls/images/bezopasnost/2019/02/image005.pn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1091;&#1089;&#1072;&#1076;&#1100;&#1073;&#1072;-&#1082;&#1072;&#1081;&#1076;&#1072;&#1083;&#1086;&#1074;&#1072;.&#1088;&#1092;/tinybrowser/fulls/images/bezopasnost/2019/02/image007.jpg" TargetMode="External"/><Relationship Id="rId1" Type="http://schemas.openxmlformats.org/officeDocument/2006/relationships/styles" Target="styles.xml"/><Relationship Id="rId6" Type="http://schemas.openxmlformats.org/officeDocument/2006/relationships/hyperlink" Target="http://&#1091;&#1089;&#1072;&#1076;&#1100;&#1073;&#1072;-&#1082;&#1072;&#1081;&#1076;&#1072;&#1083;&#1086;&#1074;&#1072;.&#1088;&#1092;/tinybrowser/fulls/images/bezopasnost/2019/02/image002.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1091;&#1089;&#1072;&#1076;&#1100;&#1073;&#1072;-&#1082;&#1072;&#1081;&#1076;&#1072;&#1083;&#1086;&#1074;&#1072;.&#1088;&#1092;/tinybrowser/fulls/images/bezopasnost/2019/02/image004.png" TargetMode="External"/><Relationship Id="rId19" Type="http://schemas.openxmlformats.org/officeDocument/2006/relationships/theme" Target="theme/theme1.xml"/><Relationship Id="rId4" Type="http://schemas.openxmlformats.org/officeDocument/2006/relationships/hyperlink" Target="http://&#1091;&#1089;&#1072;&#1076;&#1100;&#1073;&#1072;-&#1082;&#1072;&#1081;&#1076;&#1072;&#1083;&#1086;&#1074;&#1072;.&#1088;&#1092;/tinybrowser/fulls/images/bezopasnost/2019/02/image001.jpg" TargetMode="External"/><Relationship Id="rId9" Type="http://schemas.openxmlformats.org/officeDocument/2006/relationships/image" Target="media/image3.jpeg"/><Relationship Id="rId14" Type="http://schemas.openxmlformats.org/officeDocument/2006/relationships/hyperlink" Target="http://&#1091;&#1089;&#1072;&#1076;&#1100;&#1073;&#1072;-&#1082;&#1072;&#1081;&#1076;&#1072;&#1083;&#1086;&#1074;&#1072;.&#1088;&#1092;/tinybrowser/fulls/images/bezopasnost/2019/02/image00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Lenovo(b570e)</dc:creator>
  <cp:keywords/>
  <dc:description/>
  <cp:lastModifiedBy>Lenovo(b570e)</cp:lastModifiedBy>
  <cp:revision>3</cp:revision>
  <dcterms:created xsi:type="dcterms:W3CDTF">2023-09-13T10:22:00Z</dcterms:created>
  <dcterms:modified xsi:type="dcterms:W3CDTF">2023-09-13T10:25:00Z</dcterms:modified>
</cp:coreProperties>
</file>